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19FDB" w14:textId="77777777" w:rsidR="00E75FBD" w:rsidRPr="00AB0E68" w:rsidRDefault="009A371C" w:rsidP="00AB0E68">
      <w:pPr>
        <w:tabs>
          <w:tab w:val="center" w:pos="4680"/>
          <w:tab w:val="right" w:pos="9360"/>
        </w:tabs>
        <w:spacing w:line="480" w:lineRule="auto"/>
        <w:rPr>
          <w:sz w:val="24"/>
          <w:szCs w:val="24"/>
        </w:rPr>
      </w:pPr>
      <w:r w:rsidRPr="00AB0E68">
        <w:rPr>
          <w:sz w:val="24"/>
          <w:szCs w:val="24"/>
        </w:rPr>
        <w:t>PIGEON LAKE</w:t>
      </w:r>
      <w:r w:rsidR="00AB0E68">
        <w:rPr>
          <w:sz w:val="24"/>
          <w:szCs w:val="24"/>
        </w:rPr>
        <w:tab/>
      </w:r>
      <w:r>
        <w:rPr>
          <w:sz w:val="24"/>
          <w:szCs w:val="24"/>
        </w:rPr>
        <w:t>10/02</w:t>
      </w:r>
      <w:r w:rsidR="00E75FBD" w:rsidRPr="00AB0E68">
        <w:rPr>
          <w:sz w:val="24"/>
          <w:szCs w:val="24"/>
        </w:rPr>
        <w:t>/2016</w:t>
      </w:r>
      <w:r w:rsidR="00AB0E68">
        <w:rPr>
          <w:sz w:val="24"/>
          <w:szCs w:val="24"/>
        </w:rPr>
        <w:tab/>
      </w:r>
      <w:r w:rsidR="00E75FBD" w:rsidRPr="00AB0E68">
        <w:rPr>
          <w:sz w:val="24"/>
          <w:szCs w:val="24"/>
        </w:rPr>
        <w:t>T. SCHNEIDER</w:t>
      </w:r>
    </w:p>
    <w:p w14:paraId="084E6496" w14:textId="77777777" w:rsidR="009A371C" w:rsidRDefault="00DD1758" w:rsidP="009A371C">
      <w:pPr>
        <w:spacing w:line="480" w:lineRule="auto"/>
        <w:ind w:firstLine="720"/>
        <w:rPr>
          <w:sz w:val="24"/>
          <w:szCs w:val="24"/>
        </w:rPr>
      </w:pPr>
      <w:r w:rsidRPr="00AB0E68">
        <w:rPr>
          <w:sz w:val="24"/>
          <w:szCs w:val="24"/>
        </w:rPr>
        <w:t xml:space="preserve">Pigeon Lake Field Station, </w:t>
      </w:r>
      <w:r w:rsidR="00AB0E68">
        <w:rPr>
          <w:sz w:val="24"/>
          <w:szCs w:val="24"/>
        </w:rPr>
        <w:t>a camp that has been run by UW-River Falls</w:t>
      </w:r>
      <w:r w:rsidRPr="00AB0E68">
        <w:rPr>
          <w:sz w:val="24"/>
          <w:szCs w:val="24"/>
        </w:rPr>
        <w:t xml:space="preserve"> since 1982, is on the market following the approval of the sale by the UW System Board of Regents and the Wisconsin Board of Commissioners of Public Land</w:t>
      </w:r>
      <w:r w:rsidR="00535344" w:rsidRPr="00AB0E68">
        <w:rPr>
          <w:sz w:val="24"/>
          <w:szCs w:val="24"/>
        </w:rPr>
        <w:t xml:space="preserve"> or BCPL</w:t>
      </w:r>
      <w:r w:rsidRPr="00AB0E68">
        <w:rPr>
          <w:sz w:val="24"/>
          <w:szCs w:val="24"/>
        </w:rPr>
        <w:t>, the owners of the camp’s</w:t>
      </w:r>
      <w:r w:rsidR="00AB0E68">
        <w:rPr>
          <w:sz w:val="24"/>
          <w:szCs w:val="24"/>
        </w:rPr>
        <w:t xml:space="preserve"> land. The camp, near Drummond in northern Wisconsin,</w:t>
      </w:r>
      <w:r w:rsidRPr="00AB0E68">
        <w:rPr>
          <w:sz w:val="24"/>
          <w:szCs w:val="24"/>
        </w:rPr>
        <w:t xml:space="preserve"> was used </w:t>
      </w:r>
      <w:r w:rsidR="00AB0E68">
        <w:rPr>
          <w:sz w:val="24"/>
          <w:szCs w:val="24"/>
        </w:rPr>
        <w:t>for</w:t>
      </w:r>
      <w:r w:rsidRPr="00AB0E68">
        <w:rPr>
          <w:sz w:val="24"/>
          <w:szCs w:val="24"/>
        </w:rPr>
        <w:t xml:space="preserve"> summer courses in many subjects such as art and science. </w:t>
      </w:r>
    </w:p>
    <w:p w14:paraId="427581AB" w14:textId="77777777" w:rsidR="009A371C" w:rsidRPr="009A371C" w:rsidRDefault="009A371C" w:rsidP="009A371C">
      <w:pPr>
        <w:tabs>
          <w:tab w:val="center" w:pos="4680"/>
          <w:tab w:val="right" w:pos="9360"/>
        </w:tabs>
        <w:spacing w:line="240" w:lineRule="auto"/>
        <w:rPr>
          <w:sz w:val="20"/>
          <w:szCs w:val="20"/>
        </w:rPr>
      </w:pPr>
      <w:r w:rsidRPr="009A371C">
        <w:rPr>
          <w:sz w:val="20"/>
          <w:szCs w:val="20"/>
        </w:rPr>
        <w:t>MP3 RUNS 0:58</w:t>
      </w:r>
      <w:r w:rsidRPr="009A37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371C">
        <w:rPr>
          <w:sz w:val="20"/>
          <w:szCs w:val="20"/>
        </w:rPr>
        <w:t>O/C: STD.</w:t>
      </w:r>
    </w:p>
    <w:p w14:paraId="30FC5949" w14:textId="5DD4FB36" w:rsidR="00E75FBD" w:rsidRPr="009A371C" w:rsidRDefault="00E75FBD" w:rsidP="009A371C">
      <w:pPr>
        <w:spacing w:line="240" w:lineRule="auto"/>
        <w:ind w:left="2160" w:hanging="2160"/>
        <w:rPr>
          <w:sz w:val="20"/>
          <w:szCs w:val="20"/>
        </w:rPr>
      </w:pPr>
      <w:r w:rsidRPr="009A371C">
        <w:rPr>
          <w:sz w:val="20"/>
          <w:szCs w:val="20"/>
        </w:rPr>
        <w:t xml:space="preserve">TORI SCHNEIDER: </w:t>
      </w:r>
      <w:r w:rsidR="009A371C">
        <w:rPr>
          <w:sz w:val="20"/>
          <w:szCs w:val="20"/>
        </w:rPr>
        <w:tab/>
      </w:r>
      <w:r w:rsidR="00DD1758" w:rsidRPr="009A371C">
        <w:rPr>
          <w:sz w:val="20"/>
          <w:szCs w:val="20"/>
        </w:rPr>
        <w:t>CARA (</w:t>
      </w:r>
      <w:r w:rsidR="00DD1758" w:rsidRPr="009A371C">
        <w:rPr>
          <w:sz w:val="20"/>
          <w:szCs w:val="20"/>
          <w:u w:val="single"/>
        </w:rPr>
        <w:t>CARE</w:t>
      </w:r>
      <w:r w:rsidR="00DD1758" w:rsidRPr="009A371C">
        <w:rPr>
          <w:sz w:val="20"/>
          <w:szCs w:val="20"/>
        </w:rPr>
        <w:t>-A) RUBIS (</w:t>
      </w:r>
      <w:r w:rsidR="00DD1758" w:rsidRPr="009A371C">
        <w:rPr>
          <w:sz w:val="20"/>
          <w:szCs w:val="20"/>
          <w:u w:val="single"/>
        </w:rPr>
        <w:t>ROO</w:t>
      </w:r>
      <w:r w:rsidR="00DD1758" w:rsidRPr="009A371C">
        <w:rPr>
          <w:sz w:val="20"/>
          <w:szCs w:val="20"/>
        </w:rPr>
        <w:t>-BIS), DIRECTOR OF THE UNIVERSITY CENTER AND DINING SERVICES, WAS IN CHARGE OF THE DAY-TO-DAY OPERATIONS OF THE CAMP AND ATTRIBUTED THE CLOSING OF THE CA</w:t>
      </w:r>
      <w:r w:rsidR="00A51098">
        <w:rPr>
          <w:sz w:val="20"/>
          <w:szCs w:val="20"/>
        </w:rPr>
        <w:t xml:space="preserve">MP TO DECREASED INTEREST AND </w:t>
      </w:r>
      <w:r w:rsidR="00DD1758" w:rsidRPr="009A371C">
        <w:rPr>
          <w:sz w:val="20"/>
          <w:szCs w:val="20"/>
        </w:rPr>
        <w:t>THE DOWNTURN OF THE ECONOMY IN 2008.</w:t>
      </w:r>
    </w:p>
    <w:p w14:paraId="5BFA0907" w14:textId="77777777" w:rsidR="00DD7DD4" w:rsidRPr="009A371C" w:rsidRDefault="00DD1758" w:rsidP="009A371C">
      <w:pPr>
        <w:spacing w:line="240" w:lineRule="auto"/>
        <w:ind w:left="2160" w:hanging="2160"/>
        <w:rPr>
          <w:sz w:val="20"/>
          <w:szCs w:val="20"/>
        </w:rPr>
      </w:pPr>
      <w:r w:rsidRPr="009A371C">
        <w:rPr>
          <w:sz w:val="20"/>
          <w:szCs w:val="20"/>
        </w:rPr>
        <w:t xml:space="preserve">CARA RUBIS: </w:t>
      </w:r>
      <w:r w:rsidR="009A371C">
        <w:rPr>
          <w:sz w:val="20"/>
          <w:szCs w:val="20"/>
        </w:rPr>
        <w:tab/>
      </w:r>
      <w:r w:rsidRPr="009A371C">
        <w:rPr>
          <w:sz w:val="20"/>
          <w:szCs w:val="20"/>
        </w:rPr>
        <w:t xml:space="preserve">“IT WAS SAD TO SEE PIGEON LAKE GO AND TO CLOSE IT UP BUT IT WAS SOMETHING THAT FINANCIALLY WE NEEDED TO DO.” </w:t>
      </w:r>
    </w:p>
    <w:p w14:paraId="223944A3" w14:textId="4EB634C3" w:rsidR="00E75FBD" w:rsidRPr="009A371C" w:rsidRDefault="00E75FBD" w:rsidP="009A371C">
      <w:pPr>
        <w:spacing w:line="240" w:lineRule="auto"/>
        <w:ind w:left="2160" w:hanging="2160"/>
        <w:rPr>
          <w:sz w:val="20"/>
          <w:szCs w:val="20"/>
        </w:rPr>
      </w:pPr>
      <w:r w:rsidRPr="009A371C">
        <w:rPr>
          <w:sz w:val="20"/>
          <w:szCs w:val="20"/>
        </w:rPr>
        <w:t xml:space="preserve">TORI SCHNEIDER: </w:t>
      </w:r>
      <w:r w:rsidR="009A371C">
        <w:rPr>
          <w:sz w:val="20"/>
          <w:szCs w:val="20"/>
        </w:rPr>
        <w:tab/>
      </w:r>
      <w:r w:rsidR="00DD1758" w:rsidRPr="009A371C">
        <w:rPr>
          <w:sz w:val="20"/>
          <w:szCs w:val="20"/>
        </w:rPr>
        <w:t>THE CAMP IS BEING SOLD FOR ONE MILLION, 3 HUNDRED</w:t>
      </w:r>
      <w:r w:rsidR="00316294">
        <w:rPr>
          <w:sz w:val="20"/>
          <w:szCs w:val="20"/>
        </w:rPr>
        <w:t xml:space="preserve"> TWENTY-FIVE THOUSAND DOLLARS ($</w:t>
      </w:r>
      <w:r w:rsidR="00DD1758" w:rsidRPr="009A371C">
        <w:rPr>
          <w:sz w:val="20"/>
          <w:szCs w:val="20"/>
        </w:rPr>
        <w:t>1,325,000).</w:t>
      </w:r>
      <w:r w:rsidR="00535344" w:rsidRPr="009A371C">
        <w:rPr>
          <w:sz w:val="20"/>
          <w:szCs w:val="20"/>
        </w:rPr>
        <w:t xml:space="preserve"> THE MONEY WILL BE SPLIT BETWEEN BCPL, </w:t>
      </w:r>
      <w:r w:rsidR="00A51098">
        <w:rPr>
          <w:sz w:val="20"/>
          <w:szCs w:val="20"/>
        </w:rPr>
        <w:t xml:space="preserve">THE </w:t>
      </w:r>
      <w:r w:rsidR="00535344" w:rsidRPr="009A371C">
        <w:rPr>
          <w:sz w:val="20"/>
          <w:szCs w:val="20"/>
        </w:rPr>
        <w:t>UW SYSTEM AND UWRF. GREGG HEINSELMAN (</w:t>
      </w:r>
      <w:r w:rsidR="00535344" w:rsidRPr="009A371C">
        <w:rPr>
          <w:sz w:val="20"/>
          <w:szCs w:val="20"/>
          <w:u w:val="single"/>
        </w:rPr>
        <w:t>HIN</w:t>
      </w:r>
      <w:r w:rsidR="00535344" w:rsidRPr="009A371C">
        <w:rPr>
          <w:sz w:val="20"/>
          <w:szCs w:val="20"/>
        </w:rPr>
        <w:t xml:space="preserve">-ZEL-MAN), ASSOCIATE VICE CHANCELLOR FOR STUDENT AFFAIRS, WORKED WITH THE BCPL AND BOARD OF REGENTS TO GET THE SALE IN MOTION. </w:t>
      </w:r>
    </w:p>
    <w:p w14:paraId="0A0AD4B2" w14:textId="5911FA67" w:rsidR="00535344" w:rsidRPr="009A371C" w:rsidRDefault="00535344" w:rsidP="009A371C">
      <w:pPr>
        <w:spacing w:line="240" w:lineRule="auto"/>
        <w:ind w:left="2160" w:hanging="2160"/>
        <w:rPr>
          <w:sz w:val="20"/>
          <w:szCs w:val="20"/>
        </w:rPr>
      </w:pPr>
      <w:r w:rsidRPr="009A371C">
        <w:rPr>
          <w:sz w:val="20"/>
          <w:szCs w:val="20"/>
        </w:rPr>
        <w:t xml:space="preserve">GREGG HEINSELMAN: </w:t>
      </w:r>
      <w:r w:rsidR="009A371C">
        <w:rPr>
          <w:sz w:val="20"/>
          <w:szCs w:val="20"/>
        </w:rPr>
        <w:tab/>
      </w:r>
      <w:r w:rsidRPr="009A371C">
        <w:rPr>
          <w:sz w:val="20"/>
          <w:szCs w:val="20"/>
        </w:rPr>
        <w:t>“NOT BEING MISSION CRITICAL TO SYSTEM AND NO</w:t>
      </w:r>
      <w:r w:rsidR="00A51098">
        <w:rPr>
          <w:sz w:val="20"/>
          <w:szCs w:val="20"/>
        </w:rPr>
        <w:t>T BEING MISSION CRITICAL TO UW-RIVER FALLS</w:t>
      </w:r>
      <w:bookmarkStart w:id="0" w:name="_GoBack"/>
      <w:bookmarkEnd w:id="0"/>
      <w:r w:rsidRPr="009A371C">
        <w:rPr>
          <w:sz w:val="20"/>
          <w:szCs w:val="20"/>
        </w:rPr>
        <w:t>, I WAS DIRECTED TO WORK WITH BCPL AND UW SYSTEM TO DIV</w:t>
      </w:r>
      <w:r w:rsidR="000B0C3E" w:rsidRPr="009A371C">
        <w:rPr>
          <w:sz w:val="20"/>
          <w:szCs w:val="20"/>
        </w:rPr>
        <w:t>EST OUR INTEREST IN PIGEON LAKE.”</w:t>
      </w:r>
    </w:p>
    <w:p w14:paraId="5C8E5BF9" w14:textId="77777777" w:rsidR="009A5770" w:rsidRPr="009A371C" w:rsidRDefault="009A5770" w:rsidP="009A371C">
      <w:pPr>
        <w:spacing w:line="240" w:lineRule="auto"/>
        <w:ind w:left="2160" w:hanging="2160"/>
        <w:rPr>
          <w:sz w:val="20"/>
          <w:szCs w:val="20"/>
        </w:rPr>
      </w:pPr>
      <w:r w:rsidRPr="009A371C">
        <w:rPr>
          <w:sz w:val="20"/>
          <w:szCs w:val="20"/>
        </w:rPr>
        <w:t xml:space="preserve">TORI SCHNEIDER: </w:t>
      </w:r>
      <w:r w:rsidR="009A371C">
        <w:rPr>
          <w:sz w:val="20"/>
          <w:szCs w:val="20"/>
        </w:rPr>
        <w:tab/>
      </w:r>
      <w:r w:rsidR="000B0C3E" w:rsidRPr="009A371C">
        <w:rPr>
          <w:sz w:val="20"/>
          <w:szCs w:val="20"/>
        </w:rPr>
        <w:t xml:space="preserve">FOR THE FALCON NEWS SERVICE, I’M TORI SCHNEIDER. </w:t>
      </w:r>
    </w:p>
    <w:p w14:paraId="5C6B38D8" w14:textId="77777777" w:rsidR="00DD7EF9" w:rsidRPr="00AB0E68" w:rsidRDefault="009A371C" w:rsidP="00DD7E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 camp was closed two years ago.</w:t>
      </w:r>
    </w:p>
    <w:p w14:paraId="1870AB0F" w14:textId="77777777" w:rsidR="009A5770" w:rsidRPr="00AB0E68" w:rsidRDefault="009A5770" w:rsidP="009A5770">
      <w:pPr>
        <w:spacing w:line="240" w:lineRule="auto"/>
        <w:jc w:val="center"/>
        <w:rPr>
          <w:sz w:val="24"/>
          <w:szCs w:val="24"/>
        </w:rPr>
      </w:pPr>
      <w:r w:rsidRPr="00AB0E68">
        <w:rPr>
          <w:sz w:val="24"/>
          <w:szCs w:val="24"/>
        </w:rPr>
        <w:t>###</w:t>
      </w:r>
    </w:p>
    <w:sectPr w:rsidR="009A5770" w:rsidRPr="00AB0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5E2CD" w14:textId="77777777" w:rsidR="00DF5BC7" w:rsidRDefault="00DF5BC7" w:rsidP="009A371C">
      <w:pPr>
        <w:spacing w:after="0" w:line="240" w:lineRule="auto"/>
      </w:pPr>
      <w:r>
        <w:separator/>
      </w:r>
    </w:p>
  </w:endnote>
  <w:endnote w:type="continuationSeparator" w:id="0">
    <w:p w14:paraId="6779489B" w14:textId="77777777" w:rsidR="00DF5BC7" w:rsidRDefault="00DF5BC7" w:rsidP="009A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DAE93" w14:textId="77777777" w:rsidR="00DF5BC7" w:rsidRDefault="00DF5BC7" w:rsidP="009A371C">
      <w:pPr>
        <w:spacing w:after="0" w:line="240" w:lineRule="auto"/>
      </w:pPr>
      <w:r>
        <w:separator/>
      </w:r>
    </w:p>
  </w:footnote>
  <w:footnote w:type="continuationSeparator" w:id="0">
    <w:p w14:paraId="02A97521" w14:textId="77777777" w:rsidR="00DF5BC7" w:rsidRDefault="00DF5BC7" w:rsidP="009A3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BD"/>
    <w:rsid w:val="0002747B"/>
    <w:rsid w:val="000B0C3E"/>
    <w:rsid w:val="001018DC"/>
    <w:rsid w:val="0029440B"/>
    <w:rsid w:val="00316294"/>
    <w:rsid w:val="003C3A49"/>
    <w:rsid w:val="00535344"/>
    <w:rsid w:val="00564CE9"/>
    <w:rsid w:val="005A1369"/>
    <w:rsid w:val="00663DE6"/>
    <w:rsid w:val="006D2B8D"/>
    <w:rsid w:val="0070313A"/>
    <w:rsid w:val="00776C2B"/>
    <w:rsid w:val="00795851"/>
    <w:rsid w:val="009A371C"/>
    <w:rsid w:val="009A5770"/>
    <w:rsid w:val="00A51098"/>
    <w:rsid w:val="00A62533"/>
    <w:rsid w:val="00A729A1"/>
    <w:rsid w:val="00AB0E68"/>
    <w:rsid w:val="00AB600D"/>
    <w:rsid w:val="00C47696"/>
    <w:rsid w:val="00C57CC4"/>
    <w:rsid w:val="00D645C1"/>
    <w:rsid w:val="00DD1758"/>
    <w:rsid w:val="00DD7DD4"/>
    <w:rsid w:val="00DD7EF9"/>
    <w:rsid w:val="00DF5BC7"/>
    <w:rsid w:val="00E06778"/>
    <w:rsid w:val="00E75FBD"/>
    <w:rsid w:val="00F4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3B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71C"/>
  </w:style>
  <w:style w:type="paragraph" w:styleId="Footer">
    <w:name w:val="footer"/>
    <w:basedOn w:val="Normal"/>
    <w:link w:val="FooterChar"/>
    <w:uiPriority w:val="99"/>
    <w:unhideWhenUsed/>
    <w:rsid w:val="009A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Andris Straumanis</cp:lastModifiedBy>
  <cp:revision>6</cp:revision>
  <dcterms:created xsi:type="dcterms:W3CDTF">2016-09-30T21:52:00Z</dcterms:created>
  <dcterms:modified xsi:type="dcterms:W3CDTF">2016-10-02T23:02:00Z</dcterms:modified>
</cp:coreProperties>
</file>